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73" w:rsidRPr="00EA4AD4" w:rsidRDefault="00B75D73" w:rsidP="00B75D73">
      <w:pPr>
        <w:pStyle w:val="a3"/>
        <w:spacing w:after="0" w:afterAutospacing="0"/>
        <w:jc w:val="center"/>
      </w:pPr>
      <w:r w:rsidRPr="00EA4AD4">
        <w:rPr>
          <w:b/>
          <w:bCs/>
        </w:rPr>
        <w:t xml:space="preserve">ОРГАНИЗАЦИИ ПРОЦЕССА АДАПТАЦИИ </w:t>
      </w:r>
    </w:p>
    <w:p w:rsidR="00B75D73" w:rsidRPr="00EA4AD4" w:rsidRDefault="00B75D73" w:rsidP="00B75D73">
      <w:pPr>
        <w:pStyle w:val="a3"/>
        <w:spacing w:after="0" w:afterAutospacing="0"/>
        <w:jc w:val="center"/>
      </w:pPr>
      <w:r w:rsidRPr="00EA4AD4">
        <w:rPr>
          <w:b/>
          <w:bCs/>
        </w:rPr>
        <w:t>ДЕСЯТИКЛАССНИКОВ К ШКОЛЬНОМУ ОБУЧЕНИЮ.</w:t>
      </w:r>
    </w:p>
    <w:p w:rsidR="00B75D73" w:rsidRPr="00EA4AD4" w:rsidRDefault="00B75D73" w:rsidP="00B75D73">
      <w:pPr>
        <w:pStyle w:val="a3"/>
        <w:spacing w:before="274" w:beforeAutospacing="0" w:after="274" w:afterAutospacing="0"/>
      </w:pPr>
      <w:r w:rsidRPr="00EA4AD4">
        <w:rPr>
          <w:u w:val="single"/>
        </w:rPr>
        <w:t>Цель адаптационного периода</w:t>
      </w:r>
      <w:r w:rsidRPr="00EA4AD4">
        <w:t xml:space="preserve"> - помочь ребятам познакомиться друг с другом, с новой учебной ситуацией. Обеспечение плавного и мягкого перехода учащихся в старшее звено школы - </w:t>
      </w:r>
      <w:r w:rsidRPr="00EA4AD4">
        <w:rPr>
          <w:b/>
          <w:bCs/>
        </w:rPr>
        <w:t>главная задача</w:t>
      </w:r>
      <w:r w:rsidRPr="00EA4AD4">
        <w:t xml:space="preserve"> адаптационного периода десятиклассников. </w:t>
      </w:r>
    </w:p>
    <w:p w:rsidR="00B75D73" w:rsidRPr="00EA4AD4" w:rsidRDefault="00B75D73" w:rsidP="00B75D73">
      <w:pPr>
        <w:pStyle w:val="a3"/>
        <w:spacing w:before="274" w:beforeAutospacing="0" w:after="274" w:afterAutospacing="0"/>
      </w:pPr>
      <w:r w:rsidRPr="00EA4AD4">
        <w:rPr>
          <w:b/>
          <w:bCs/>
        </w:rPr>
        <w:t xml:space="preserve">Основные задачи: </w:t>
      </w:r>
    </w:p>
    <w:p w:rsidR="00B75D73" w:rsidRPr="00EA4AD4" w:rsidRDefault="00B75D73" w:rsidP="00B75D73">
      <w:pPr>
        <w:pStyle w:val="a3"/>
        <w:numPr>
          <w:ilvl w:val="0"/>
          <w:numId w:val="1"/>
        </w:numPr>
        <w:spacing w:before="274" w:beforeAutospacing="0" w:after="0" w:afterAutospacing="0"/>
      </w:pPr>
      <w:r w:rsidRPr="00EA4AD4">
        <w:t>помочь принять позиции «ученик-старшеклассник»;</w:t>
      </w:r>
    </w:p>
    <w:p w:rsidR="00B75D73" w:rsidRPr="00EA4AD4" w:rsidRDefault="00B75D73" w:rsidP="00B75D73">
      <w:pPr>
        <w:pStyle w:val="a3"/>
        <w:numPr>
          <w:ilvl w:val="0"/>
          <w:numId w:val="1"/>
        </w:numPr>
        <w:spacing w:after="0" w:afterAutospacing="0"/>
      </w:pPr>
      <w:r w:rsidRPr="00EA4AD4">
        <w:t>помочь принять новичков в коллектив;</w:t>
      </w:r>
    </w:p>
    <w:p w:rsidR="00B75D73" w:rsidRPr="00EA4AD4" w:rsidRDefault="00B75D73" w:rsidP="00B75D73">
      <w:pPr>
        <w:pStyle w:val="a3"/>
        <w:numPr>
          <w:ilvl w:val="0"/>
          <w:numId w:val="1"/>
        </w:numPr>
        <w:spacing w:after="0" w:afterAutospacing="0"/>
      </w:pPr>
      <w:r w:rsidRPr="00EA4AD4">
        <w:t>помочь найти личностный смысл и мотивацию учения для каждого десятиклассника;</w:t>
      </w:r>
    </w:p>
    <w:p w:rsidR="00B75D73" w:rsidRPr="00EA4AD4" w:rsidRDefault="00B75D73" w:rsidP="00B75D73">
      <w:pPr>
        <w:pStyle w:val="a3"/>
        <w:numPr>
          <w:ilvl w:val="0"/>
          <w:numId w:val="1"/>
        </w:numPr>
        <w:spacing w:after="0" w:afterAutospacing="0"/>
      </w:pPr>
      <w:r w:rsidRPr="00EA4AD4">
        <w:t>познакомить с миром юноши и миром девушки;</w:t>
      </w:r>
    </w:p>
    <w:p w:rsidR="00B75D73" w:rsidRPr="00EA4AD4" w:rsidRDefault="00B75D73" w:rsidP="00B75D73">
      <w:pPr>
        <w:pStyle w:val="a3"/>
        <w:numPr>
          <w:ilvl w:val="0"/>
          <w:numId w:val="1"/>
        </w:numPr>
        <w:spacing w:after="274" w:afterAutospacing="0"/>
      </w:pPr>
      <w:r w:rsidRPr="00EA4AD4">
        <w:t>организация самопознания и доброжелательной, конструктивной обратной связи.</w:t>
      </w:r>
    </w:p>
    <w:p w:rsidR="00B75D73" w:rsidRPr="00EA4AD4" w:rsidRDefault="00B75D73" w:rsidP="00B75D73">
      <w:pPr>
        <w:pStyle w:val="a3"/>
        <w:spacing w:before="274" w:beforeAutospacing="0" w:after="274" w:afterAutospacing="0"/>
      </w:pPr>
      <w:r w:rsidRPr="00EA4AD4">
        <w:t>Специфика адаптационного периода десятиклассников.</w:t>
      </w:r>
    </w:p>
    <w:p w:rsidR="00B75D73" w:rsidRPr="00EA4AD4" w:rsidRDefault="00B75D73" w:rsidP="00B75D73">
      <w:pPr>
        <w:pStyle w:val="a3"/>
        <w:spacing w:before="274" w:beforeAutospacing="0" w:after="274" w:afterAutospacing="0"/>
      </w:pPr>
      <w:r w:rsidRPr="00EA4AD4">
        <w:t>В юности особенно возрастает необходимость в признании и защищенности, становятся как никог</w:t>
      </w:r>
      <w:r w:rsidRPr="00EA4AD4">
        <w:softHyphen/>
        <w:t>да актуальными потребности в общении и одновре</w:t>
      </w:r>
      <w:r w:rsidRPr="00EA4AD4">
        <w:softHyphen/>
        <w:t>менно в обособлении. Общаясь с другими, юноши и девушки ощущают необходимость найти свое «Я», понять свои жизненные перспективы. Поэтому че</w:t>
      </w:r>
      <w:r w:rsidRPr="00EA4AD4">
        <w:softHyphen/>
        <w:t>рез все содержание адаптационного периода про</w:t>
      </w:r>
      <w:r w:rsidRPr="00EA4AD4">
        <w:softHyphen/>
        <w:t>ходит идея самопознания и самоопределения в жизненных ценностях и смыслах, в представлении образа «Я» как собственными глазами, так и глаза</w:t>
      </w:r>
      <w:r w:rsidRPr="00EA4AD4">
        <w:softHyphen/>
        <w:t>ми других.</w:t>
      </w:r>
    </w:p>
    <w:p w:rsidR="00B75D73" w:rsidRPr="00EA4AD4" w:rsidRDefault="00B75D73" w:rsidP="00B75D73">
      <w:pPr>
        <w:pStyle w:val="a3"/>
        <w:spacing w:before="274" w:beforeAutospacing="0" w:after="274" w:afterAutospacing="0"/>
      </w:pPr>
      <w:r w:rsidRPr="00EA4AD4">
        <w:rPr>
          <w:b/>
          <w:bCs/>
          <w:u w:val="single"/>
        </w:rPr>
        <w:t>Трудности адаптационного периода для десятиклассников.</w:t>
      </w:r>
    </w:p>
    <w:p w:rsidR="00B75D73" w:rsidRPr="00EA4AD4" w:rsidRDefault="00B75D73" w:rsidP="00B75D73">
      <w:pPr>
        <w:pStyle w:val="a3"/>
        <w:numPr>
          <w:ilvl w:val="0"/>
          <w:numId w:val="2"/>
        </w:numPr>
        <w:spacing w:before="274" w:beforeAutospacing="0" w:after="0" w:afterAutospacing="0"/>
      </w:pPr>
      <w:r w:rsidRPr="00EA4AD4">
        <w:t>Адаптация к новому классному коллективу.</w:t>
      </w:r>
    </w:p>
    <w:p w:rsidR="00B75D73" w:rsidRPr="00EA4AD4" w:rsidRDefault="00B75D73" w:rsidP="00B75D73">
      <w:pPr>
        <w:pStyle w:val="a3"/>
        <w:numPr>
          <w:ilvl w:val="0"/>
          <w:numId w:val="2"/>
        </w:numPr>
        <w:spacing w:after="0" w:afterAutospacing="0"/>
      </w:pPr>
      <w:r w:rsidRPr="00EA4AD4">
        <w:t>Актуализация учебной мотивации, необходимость взять ответственность за успешность своего образования на себя, самоопределение.</w:t>
      </w:r>
    </w:p>
    <w:p w:rsidR="00B75D73" w:rsidRPr="00EA4AD4" w:rsidRDefault="00B75D73" w:rsidP="00B75D73">
      <w:pPr>
        <w:pStyle w:val="a3"/>
        <w:numPr>
          <w:ilvl w:val="0"/>
          <w:numId w:val="2"/>
        </w:numPr>
        <w:spacing w:after="0" w:afterAutospacing="0"/>
      </w:pPr>
      <w:r w:rsidRPr="00EA4AD4">
        <w:t>Адаптация к качественному и количественному росту «трудности» обучения.</w:t>
      </w:r>
    </w:p>
    <w:p w:rsidR="00B75D73" w:rsidRPr="00EA4AD4" w:rsidRDefault="00B75D73" w:rsidP="00B75D73">
      <w:pPr>
        <w:pStyle w:val="a3"/>
        <w:numPr>
          <w:ilvl w:val="0"/>
          <w:numId w:val="2"/>
        </w:numPr>
        <w:spacing w:after="274" w:afterAutospacing="0"/>
      </w:pPr>
      <w:r w:rsidRPr="00EA4AD4">
        <w:t>Рост интереса к противоположному полу, персонификация своей половой роли.</w:t>
      </w:r>
    </w:p>
    <w:p w:rsidR="00B75D73" w:rsidRPr="00EA4AD4" w:rsidRDefault="00B75D73" w:rsidP="00B75D73">
      <w:pPr>
        <w:pStyle w:val="a3"/>
        <w:spacing w:before="274" w:beforeAutospacing="0" w:after="274" w:afterAutospacing="0"/>
      </w:pPr>
      <w:r w:rsidRPr="00EA4AD4">
        <w:rPr>
          <w:u w:val="single"/>
        </w:rPr>
        <w:t>Какие особенности взрослых школьников нужно учитывать?</w:t>
      </w:r>
    </w:p>
    <w:p w:rsidR="00B75D73" w:rsidRPr="00EA4AD4" w:rsidRDefault="00B75D73" w:rsidP="00B75D73">
      <w:pPr>
        <w:pStyle w:val="a3"/>
        <w:spacing w:before="274" w:beforeAutospacing="0" w:after="274" w:afterAutospacing="0"/>
      </w:pPr>
      <w:r w:rsidRPr="00EA4AD4">
        <w:t>1. Некоторая часть школьников уже определилась со своими профессиональными предпочтениями. Необходимо внимательно отнестись к возникшему интересу в какой-то области, помочь учащемуся углубить свои знания к ней, приобщить родителей, чтобы они помогла ребёнку ответить на вопрос: «Не ошибся ли я с выбором?» Лучше своевременно переориентировать человека, чем позже расплачиваться за мимолётное увлечение.</w:t>
      </w:r>
    </w:p>
    <w:p w:rsidR="00B75D73" w:rsidRPr="00EA4AD4" w:rsidRDefault="00B75D73" w:rsidP="00B75D73">
      <w:pPr>
        <w:pStyle w:val="a3"/>
        <w:spacing w:before="274" w:beforeAutospacing="0" w:after="0" w:afterAutospacing="0"/>
      </w:pPr>
      <w:r w:rsidRPr="00EA4AD4">
        <w:t xml:space="preserve">2. У старших школьников наблюдается возврат интереса к учебной деятельности, что не может не радовать учителей и родителей. Как правило, в это время дети и взрослые становятся единомышленниками, активно обмениваются взглядами на выбор профессионального пути. Большинство родителей хотят, чтобы дети пошли учиться дальше, получили высшее образование, но немногие задумываются о том, насколько у старшеклассников присутствуют </w:t>
      </w:r>
      <w:proofErr w:type="spellStart"/>
      <w:r w:rsidRPr="00EA4AD4">
        <w:t>общеучебные</w:t>
      </w:r>
      <w:proofErr w:type="spellEnd"/>
      <w:r w:rsidRPr="00EA4AD4">
        <w:t xml:space="preserve"> навыки, хочет ли он учиться? Чрезмерное акцентирование на объёме приобретаемых знаний, а не на способе и получения может привести к тому, что после поступления в ВУЗ у студентов могут возникнуть трудности. Поэтому учителям необходимо научить будущих студентов конспектировать неизвестный текст, владеть элементарными умениями по оформлению письменных работ. </w:t>
      </w:r>
    </w:p>
    <w:p w:rsidR="00B75D73" w:rsidRPr="00EA4AD4" w:rsidRDefault="00B75D73" w:rsidP="00B75D73">
      <w:pPr>
        <w:pStyle w:val="a3"/>
        <w:spacing w:before="274" w:beforeAutospacing="0" w:after="0" w:afterAutospacing="0"/>
      </w:pPr>
      <w:r w:rsidRPr="00EA4AD4">
        <w:lastRenderedPageBreak/>
        <w:t xml:space="preserve">3. Однако существуют и некоторые сложности во взаимодействии взрослых и детей. Это касается личной жизни подростков, куда вход учителям, а зачастую и родителям, запрещён. При умелом дозировании общения, уважении права ребёнка на личное пространство этот этап проходит достаточно безболезненно. </w:t>
      </w:r>
    </w:p>
    <w:p w:rsidR="00B75D73" w:rsidRPr="00EA4AD4" w:rsidRDefault="00B75D73" w:rsidP="00B75D73">
      <w:pPr>
        <w:pStyle w:val="a3"/>
        <w:spacing w:before="274" w:beforeAutospacing="0" w:after="0" w:afterAutospacing="0"/>
      </w:pPr>
      <w:r w:rsidRPr="00EA4AD4">
        <w:t>Обратите внимание, что мнение сверстников в данный возрастной период представляется детям гораздо более ценным и авторитетным, чем мнение взрослых, но только взрослые могут продемонстрировать подросткам оптимальные модели поведения, показать им на собственном примере, как надо строить отношения с миром.</w:t>
      </w:r>
    </w:p>
    <w:p w:rsidR="00B75D73" w:rsidRPr="00EA4AD4" w:rsidRDefault="00B75D73" w:rsidP="00B75D73">
      <w:pPr>
        <w:pStyle w:val="a3"/>
        <w:spacing w:before="274" w:beforeAutospacing="0" w:after="0" w:afterAutospacing="0"/>
      </w:pPr>
      <w:r w:rsidRPr="00EA4AD4">
        <w:rPr>
          <w:b/>
          <w:bCs/>
        </w:rPr>
        <w:t>Этапы адаптационного периода.</w:t>
      </w:r>
    </w:p>
    <w:p w:rsidR="00B75D73" w:rsidRPr="00EA4AD4" w:rsidRDefault="00B75D73" w:rsidP="00B75D73">
      <w:pPr>
        <w:pStyle w:val="a3"/>
        <w:spacing w:before="274" w:beforeAutospacing="0" w:after="0" w:afterAutospacing="0"/>
      </w:pPr>
      <w:r w:rsidRPr="00EA4AD4">
        <w:rPr>
          <w:b/>
          <w:bCs/>
        </w:rPr>
        <w:t>Первый этап</w:t>
      </w:r>
      <w:r w:rsidRPr="00EA4AD4">
        <w:t xml:space="preserve"> адаптационного периода старше</w:t>
      </w:r>
      <w:r w:rsidRPr="00EA4AD4">
        <w:softHyphen/>
        <w:t>классников начинается со знакомства ребят друг с другом. Представления проходят в малых группах. Чтобы интенсифицировать процесс знакомства, вся последующая работа происходит уже в группах иного состава. Такая «плавающая структура» групп предоставляет возможность личного контакта с наибольшим количеством одноклассников. Процесс знакомства друг с другом углублялся и в ходе специально организованного взаимодействия всего класса (например, диалога с помощью мяча, «живой анкеты» и пр.). Причем важ</w:t>
      </w:r>
      <w:r w:rsidRPr="00EA4AD4">
        <w:softHyphen/>
        <w:t>ным условием принятия школьниками друг друга оказывается непосредственное участие во всех про</w:t>
      </w:r>
      <w:r w:rsidRPr="00EA4AD4">
        <w:softHyphen/>
        <w:t>цедурах классного руководителя.</w:t>
      </w:r>
    </w:p>
    <w:p w:rsidR="00B75D73" w:rsidRPr="00EA4AD4" w:rsidRDefault="00B75D73" w:rsidP="00B75D73">
      <w:pPr>
        <w:pStyle w:val="a3"/>
        <w:spacing w:before="274" w:beforeAutospacing="0" w:after="0" w:afterAutospacing="0"/>
      </w:pPr>
      <w:r w:rsidRPr="00EA4AD4">
        <w:rPr>
          <w:b/>
          <w:bCs/>
        </w:rPr>
        <w:t>Второй этап</w:t>
      </w:r>
      <w:r w:rsidRPr="00EA4AD4">
        <w:t xml:space="preserve"> адаптационного периода связан с акту</w:t>
      </w:r>
      <w:r w:rsidRPr="00EA4AD4">
        <w:softHyphen/>
        <w:t>ализацией мотивации обучения в старшем звене шко</w:t>
      </w:r>
      <w:r w:rsidRPr="00EA4AD4">
        <w:softHyphen/>
        <w:t>лы и выявлением ожиданий ребят на предстоящий пе</w:t>
      </w:r>
      <w:r w:rsidRPr="00EA4AD4">
        <w:softHyphen/>
        <w:t>риод учебы. Определяющей в данной ситуации явля</w:t>
      </w:r>
      <w:r w:rsidRPr="00EA4AD4">
        <w:softHyphen/>
        <w:t>ется способность старшеклассника взять ответствен</w:t>
      </w:r>
      <w:r w:rsidRPr="00EA4AD4">
        <w:softHyphen/>
        <w:t>ность за успешность своего обучения на самого себя. И даже если ребята окажутся пока не готовыми к по</w:t>
      </w:r>
      <w:r w:rsidRPr="00EA4AD4">
        <w:softHyphen/>
        <w:t xml:space="preserve">добной постановке вопроса, стоит пробудить у них желание поразмышлять по этому поводу. Эта часть работы проводится преимущественно в форме </w:t>
      </w:r>
      <w:proofErr w:type="spellStart"/>
      <w:r w:rsidRPr="00EA4AD4">
        <w:t>самоисследования</w:t>
      </w:r>
      <w:proofErr w:type="spellEnd"/>
      <w:r w:rsidRPr="00EA4AD4">
        <w:t xml:space="preserve">: «Что я могу сделать для того, чтобы...? Как я могу повлиять на ...? Что я больше всего ценю в себе, других людях? Что значит занять определенную позицию в жизни? От чего, прежде всего, зависит мой собственный успех </w:t>
      </w:r>
      <w:proofErr w:type="gramStart"/>
      <w:r w:rsidRPr="00EA4AD4">
        <w:t>в...?</w:t>
      </w:r>
      <w:proofErr w:type="gramEnd"/>
      <w:r w:rsidRPr="00EA4AD4">
        <w:t xml:space="preserve"> И др.». Важно, чтобы у ребят была возможность поразмышлять самостоятельно над значимыми вопросами, а также соотнести полу</w:t>
      </w:r>
      <w:r w:rsidRPr="00EA4AD4">
        <w:softHyphen/>
        <w:t xml:space="preserve">ченные результаты с представлениями сверстников. Вторая часть этого этапа связана с </w:t>
      </w:r>
      <w:proofErr w:type="spellStart"/>
      <w:r w:rsidRPr="00EA4AD4">
        <w:t>полоролевым</w:t>
      </w:r>
      <w:proofErr w:type="spellEnd"/>
      <w:r w:rsidRPr="00EA4AD4">
        <w:t xml:space="preserve"> вза</w:t>
      </w:r>
      <w:r w:rsidRPr="00EA4AD4">
        <w:softHyphen/>
        <w:t>имодействием. Для старшего подросткового и юно</w:t>
      </w:r>
      <w:r w:rsidRPr="00EA4AD4">
        <w:softHyphen/>
        <w:t>шеского возраста характерен рост интереса к про</w:t>
      </w:r>
      <w:r w:rsidRPr="00EA4AD4">
        <w:softHyphen/>
        <w:t>тивоположному полу и более персонифицированное усвоение половой роли юноши и девушки. Вся работа на этом и других этапах сопровождается, по нашему замыслу, «вслушиванием» ребят в свои ощущения, чувства и настроения. Например, придумать эпитет к своему имени, соответствующий собственному состоянию, сделать рисунок «Как я чувствую себя в классе», обменяться впечатлениями, настроениями после определенного этапа работы.</w:t>
      </w:r>
    </w:p>
    <w:p w:rsidR="00B75D73" w:rsidRDefault="00B75D73" w:rsidP="00B75D73">
      <w:pPr>
        <w:pStyle w:val="a3"/>
        <w:spacing w:before="274" w:beforeAutospacing="0" w:after="274" w:afterAutospacing="0"/>
      </w:pPr>
      <w:r w:rsidRPr="00EA4AD4">
        <w:rPr>
          <w:b/>
          <w:bCs/>
        </w:rPr>
        <w:t>Третий этап</w:t>
      </w:r>
      <w:r w:rsidRPr="00EA4AD4">
        <w:t xml:space="preserve"> адаптационного периода старшекласс</w:t>
      </w:r>
      <w:r w:rsidRPr="00EA4AD4">
        <w:softHyphen/>
        <w:t>ников посвящен решению задач на групповое взаи</w:t>
      </w:r>
      <w:r w:rsidRPr="00EA4AD4">
        <w:softHyphen/>
        <w:t>модействие, на поиск вариантов сотрудничества класса с целью достижения определенного резуль</w:t>
      </w:r>
      <w:r w:rsidRPr="00EA4AD4">
        <w:softHyphen/>
        <w:t xml:space="preserve">тата. </w:t>
      </w:r>
    </w:p>
    <w:p w:rsidR="00B75D73" w:rsidRPr="00EA4AD4" w:rsidRDefault="00B75D73" w:rsidP="00B75D73">
      <w:pPr>
        <w:pStyle w:val="a3"/>
        <w:spacing w:before="274" w:beforeAutospacing="0" w:after="274" w:afterAutospacing="0"/>
      </w:pPr>
      <w:r w:rsidRPr="00EA4AD4">
        <w:rPr>
          <w:b/>
          <w:bCs/>
          <w:u w:val="single"/>
        </w:rPr>
        <w:t>Родителям.</w:t>
      </w:r>
    </w:p>
    <w:p w:rsidR="00B75D73" w:rsidRDefault="00B75D73" w:rsidP="00B75D73">
      <w:pPr>
        <w:pStyle w:val="a3"/>
        <w:numPr>
          <w:ilvl w:val="0"/>
          <w:numId w:val="3"/>
        </w:numPr>
        <w:spacing w:before="274" w:beforeAutospacing="0" w:after="0" w:afterAutospacing="0"/>
      </w:pPr>
      <w:r>
        <w:t>Относитесь к детям соответственно их возрасту (учитывать уязвимость и противоречивость формирующегося образа «Я», стремление к самостоятельности, чувство взрослости, перестройку мотивационной сферы).</w:t>
      </w:r>
    </w:p>
    <w:p w:rsidR="00B75D73" w:rsidRDefault="00B75D73" w:rsidP="00B75D73">
      <w:pPr>
        <w:pStyle w:val="a3"/>
        <w:numPr>
          <w:ilvl w:val="0"/>
          <w:numId w:val="3"/>
        </w:numPr>
        <w:spacing w:after="0" w:afterAutospacing="0"/>
      </w:pPr>
      <w:r>
        <w:t>Способствуйте формированию у старшеклассников потребности в поисковой активности, самоопределении и построении жизн</w:t>
      </w:r>
      <w:bookmarkStart w:id="0" w:name="_GoBack"/>
      <w:bookmarkEnd w:id="0"/>
      <w:r>
        <w:t>енных целей.</w:t>
      </w:r>
    </w:p>
    <w:p w:rsidR="00B75D73" w:rsidRDefault="00B75D73" w:rsidP="00B75D73">
      <w:pPr>
        <w:pStyle w:val="a3"/>
        <w:numPr>
          <w:ilvl w:val="0"/>
          <w:numId w:val="3"/>
        </w:numPr>
        <w:spacing w:after="0" w:afterAutospacing="0"/>
      </w:pPr>
      <w:r>
        <w:lastRenderedPageBreak/>
        <w:t>Оказывайте поддержку при формировании у старшеклассников качественного изменения самосознания: системы ценностей, самооценки отдельных качеств личности, из которых складывается оценка своего целостного образа.</w:t>
      </w:r>
    </w:p>
    <w:p w:rsidR="00B75D73" w:rsidRDefault="00B75D73" w:rsidP="00B75D73">
      <w:pPr>
        <w:pStyle w:val="a3"/>
        <w:numPr>
          <w:ilvl w:val="0"/>
          <w:numId w:val="3"/>
        </w:numPr>
        <w:spacing w:after="0" w:afterAutospacing="0"/>
      </w:pPr>
      <w:r>
        <w:t>Способствуйте формированию чувства ответственности, уровня субъективного контроля, рефлексии.</w:t>
      </w:r>
    </w:p>
    <w:p w:rsidR="00B75D73" w:rsidRDefault="00B75D73" w:rsidP="00B75D73">
      <w:pPr>
        <w:pStyle w:val="a3"/>
        <w:numPr>
          <w:ilvl w:val="0"/>
          <w:numId w:val="3"/>
        </w:numPr>
        <w:spacing w:after="0" w:afterAutospacing="0"/>
      </w:pPr>
      <w:r>
        <w:t xml:space="preserve">Учитывайте возросшую потребность юношеского возраста к дружескому и интимному общению (Терпимо и </w:t>
      </w:r>
      <w:proofErr w:type="spellStart"/>
      <w:r>
        <w:t>безревностно</w:t>
      </w:r>
      <w:proofErr w:type="spellEnd"/>
      <w:r>
        <w:t xml:space="preserve"> относитесь к встречам ребенка с друзьями, особенно противоположного пола. Помните, вы тоже были молодыми).</w:t>
      </w:r>
    </w:p>
    <w:p w:rsidR="00B75D73" w:rsidRDefault="00B75D73" w:rsidP="00B75D73">
      <w:pPr>
        <w:pStyle w:val="a3"/>
        <w:numPr>
          <w:ilvl w:val="0"/>
          <w:numId w:val="3"/>
        </w:numPr>
        <w:spacing w:after="0" w:afterAutospacing="0"/>
      </w:pPr>
      <w:r>
        <w:t>Не следует умалять важность чувств старших подростков на данном возрастном этапе, им свойственно переоценивать значимость внутренних психологических проблем. Попробуйте помочь, но не используйте фразы типа: «Толи еще будет», «Разве это проблема», «В жизни и не такое бывает».</w:t>
      </w:r>
    </w:p>
    <w:p w:rsidR="00B75D73" w:rsidRDefault="00B75D73" w:rsidP="00B75D73">
      <w:pPr>
        <w:pStyle w:val="a3"/>
        <w:numPr>
          <w:ilvl w:val="0"/>
          <w:numId w:val="3"/>
        </w:numPr>
        <w:spacing w:after="0" w:afterAutospacing="0"/>
      </w:pPr>
      <w:r>
        <w:t>Сохраняйте чувство юмора и оптимизма при общении со старшим подростком.</w:t>
      </w:r>
    </w:p>
    <w:p w:rsidR="00B75D73" w:rsidRDefault="00B75D73" w:rsidP="00B75D73">
      <w:pPr>
        <w:pStyle w:val="a3"/>
        <w:numPr>
          <w:ilvl w:val="0"/>
          <w:numId w:val="3"/>
        </w:numPr>
        <w:spacing w:after="0" w:afterAutospacing="0"/>
      </w:pPr>
      <w:r>
        <w:t>Не требуйте полной откровенности ребенка, он имеет право на свои секреты.</w:t>
      </w:r>
    </w:p>
    <w:p w:rsidR="00B75D73" w:rsidRDefault="00B75D73" w:rsidP="00B75D73">
      <w:pPr>
        <w:pStyle w:val="a3"/>
        <w:numPr>
          <w:ilvl w:val="0"/>
          <w:numId w:val="3"/>
        </w:numPr>
        <w:spacing w:after="274" w:afterAutospacing="0"/>
      </w:pPr>
      <w:r>
        <w:t xml:space="preserve">При сложности в живом общении желании узнать, чем живет ребенок, попробуйте пообщаться с ним через </w:t>
      </w:r>
      <w:r>
        <w:rPr>
          <w:b/>
          <w:bCs/>
        </w:rPr>
        <w:t>ICQ</w:t>
      </w:r>
      <w:proofErr w:type="gramStart"/>
      <w:r>
        <w:t>, ,</w:t>
      </w:r>
      <w:proofErr w:type="gramEnd"/>
      <w:r>
        <w:rPr>
          <w:b/>
          <w:bCs/>
        </w:rPr>
        <w:t xml:space="preserve"> СМС</w:t>
      </w:r>
      <w:r>
        <w:t>-</w:t>
      </w:r>
      <w:proofErr w:type="spellStart"/>
      <w:r>
        <w:t>ки</w:t>
      </w:r>
      <w:proofErr w:type="spellEnd"/>
      <w:r>
        <w:t xml:space="preserve"> т.д. Не используйте полученную информацию и секреты ребенка ему во вред, особенно во время конфликтов.</w:t>
      </w:r>
    </w:p>
    <w:p w:rsidR="00B75D73" w:rsidRDefault="00B75D73" w:rsidP="00B75D73"/>
    <w:p w:rsidR="001F0A5C" w:rsidRDefault="001F0A5C"/>
    <w:sectPr w:rsidR="001F0A5C" w:rsidSect="00FF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AE3"/>
    <w:multiLevelType w:val="multilevel"/>
    <w:tmpl w:val="B44C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E5590"/>
    <w:multiLevelType w:val="multilevel"/>
    <w:tmpl w:val="695A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717B6"/>
    <w:multiLevelType w:val="multilevel"/>
    <w:tmpl w:val="C33A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3B"/>
    <w:rsid w:val="001F0A5C"/>
    <w:rsid w:val="00B75D73"/>
    <w:rsid w:val="00D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E2DA-112F-40F6-93D5-D9775481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6129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2015-09-19T15:10:00Z</dcterms:created>
  <dcterms:modified xsi:type="dcterms:W3CDTF">2015-09-19T15:12:00Z</dcterms:modified>
</cp:coreProperties>
</file>